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05982" w14:textId="7E70971B" w:rsidR="00776E63" w:rsidRDefault="00776E63" w:rsidP="00776E63">
      <w:pPr>
        <w:spacing w:before="720" w:line="246" w:lineRule="exact"/>
        <w:jc w:val="right"/>
        <w:textAlignment w:val="baseline"/>
        <w:rPr>
          <w:rFonts w:ascii="Arial" w:eastAsia="Arial" w:hAnsi="Arial"/>
          <w:color w:val="000000"/>
          <w:spacing w:val="-2"/>
        </w:rPr>
      </w:pPr>
      <w:r>
        <w:rPr>
          <w:rFonts w:ascii="Arial" w:eastAsia="Arial" w:hAnsi="Arial"/>
          <w:noProof/>
          <w:color w:val="000000"/>
          <w:spacing w:val="-2"/>
        </w:rPr>
        <w:drawing>
          <wp:anchor distT="0" distB="0" distL="114300" distR="114300" simplePos="0" relativeHeight="251658240" behindDoc="1" locked="0" layoutInCell="1" allowOverlap="1" wp14:anchorId="4061ECDB" wp14:editId="5DE9DD4B">
            <wp:simplePos x="0" y="0"/>
            <wp:positionH relativeFrom="column">
              <wp:posOffset>5819775</wp:posOffset>
            </wp:positionH>
            <wp:positionV relativeFrom="paragraph">
              <wp:posOffset>123825</wp:posOffset>
            </wp:positionV>
            <wp:extent cx="1051560" cy="458449"/>
            <wp:effectExtent l="0" t="0" r="0" b="0"/>
            <wp:wrapNone/>
            <wp:docPr id="116489646" name="Picture 1"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9646" name="Picture 1" descr="A black and red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60" cy="458449"/>
                    </a:xfrm>
                    <a:prstGeom prst="rect">
                      <a:avLst/>
                    </a:prstGeom>
                  </pic:spPr>
                </pic:pic>
              </a:graphicData>
            </a:graphic>
            <wp14:sizeRelH relativeFrom="margin">
              <wp14:pctWidth>0</wp14:pctWidth>
            </wp14:sizeRelH>
          </wp:anchor>
        </w:drawing>
      </w:r>
    </w:p>
    <w:p w14:paraId="3824BF69" w14:textId="56DB33CE" w:rsidR="00776E63" w:rsidRDefault="00776E63" w:rsidP="0089229F">
      <w:pPr>
        <w:spacing w:before="1000" w:after="400" w:line="246" w:lineRule="exact"/>
        <w:jc w:val="right"/>
        <w:textAlignment w:val="baseline"/>
        <w:rPr>
          <w:rFonts w:ascii="Arial" w:eastAsia="Arial" w:hAnsi="Arial"/>
          <w:color w:val="000000"/>
          <w:spacing w:val="-2"/>
        </w:rPr>
      </w:pPr>
      <w:r>
        <w:rPr>
          <w:rFonts w:ascii="Arial" w:eastAsia="Arial" w:hAnsi="Arial"/>
          <w:color w:val="000000"/>
          <w:spacing w:val="-2"/>
        </w:rPr>
        <w:fldChar w:fldCharType="begin">
          <w:ffData>
            <w:name w:val="Text5"/>
            <w:enabled/>
            <w:calcOnExit w:val="0"/>
            <w:textInput>
              <w:default w:val="mmmm dd, yyyy"/>
            </w:textInput>
          </w:ffData>
        </w:fldChar>
      </w:r>
      <w:bookmarkStart w:id="0" w:name="Text5"/>
      <w:r>
        <w:rPr>
          <w:rFonts w:ascii="Arial" w:eastAsia="Arial" w:hAnsi="Arial"/>
          <w:color w:val="000000"/>
          <w:spacing w:val="-2"/>
        </w:rPr>
        <w:instrText xml:space="preserve"> FORMTEXT </w:instrText>
      </w:r>
      <w:r>
        <w:rPr>
          <w:rFonts w:ascii="Arial" w:eastAsia="Arial" w:hAnsi="Arial"/>
          <w:color w:val="000000"/>
          <w:spacing w:val="-2"/>
        </w:rPr>
      </w:r>
      <w:r>
        <w:rPr>
          <w:rFonts w:ascii="Arial" w:eastAsia="Arial" w:hAnsi="Arial"/>
          <w:color w:val="000000"/>
          <w:spacing w:val="-2"/>
        </w:rPr>
        <w:fldChar w:fldCharType="separate"/>
      </w:r>
      <w:r>
        <w:rPr>
          <w:rFonts w:ascii="Arial" w:eastAsia="Arial" w:hAnsi="Arial"/>
          <w:noProof/>
          <w:color w:val="000000"/>
          <w:spacing w:val="-2"/>
        </w:rPr>
        <w:t>mmmm dd, yyyy</w:t>
      </w:r>
      <w:r>
        <w:rPr>
          <w:rFonts w:ascii="Arial" w:eastAsia="Arial" w:hAnsi="Arial"/>
          <w:color w:val="000000"/>
          <w:spacing w:val="-2"/>
        </w:rPr>
        <w:fldChar w:fldCharType="end"/>
      </w:r>
      <w:bookmarkEnd w:id="0"/>
    </w:p>
    <w:p w14:paraId="0EA418C9" w14:textId="69369AB6" w:rsidR="00776E63" w:rsidRDefault="0089229F" w:rsidP="00776E63">
      <w:pPr>
        <w:spacing w:line="246" w:lineRule="exact"/>
        <w:textAlignment w:val="baseline"/>
        <w:rPr>
          <w:rFonts w:ascii="Arial" w:eastAsia="Arial" w:hAnsi="Arial"/>
          <w:color w:val="000000"/>
          <w:spacing w:val="-2"/>
        </w:rPr>
      </w:pPr>
      <w:r>
        <w:rPr>
          <w:rFonts w:ascii="Arial" w:eastAsia="Arial" w:hAnsi="Arial"/>
          <w:color w:val="000000"/>
          <w:spacing w:val="-2"/>
        </w:rPr>
        <w:fldChar w:fldCharType="begin">
          <w:ffData>
            <w:name w:val="Text6"/>
            <w:enabled/>
            <w:calcOnExit w:val="0"/>
            <w:textInput>
              <w:default w:val="CUSTOMER NAME"/>
            </w:textInput>
          </w:ffData>
        </w:fldChar>
      </w:r>
      <w:bookmarkStart w:id="1" w:name="Text6"/>
      <w:r>
        <w:rPr>
          <w:rFonts w:ascii="Arial" w:eastAsia="Arial" w:hAnsi="Arial"/>
          <w:color w:val="000000"/>
          <w:spacing w:val="-2"/>
        </w:rPr>
        <w:instrText xml:space="preserve"> FORMTEXT </w:instrText>
      </w:r>
      <w:r>
        <w:rPr>
          <w:rFonts w:ascii="Arial" w:eastAsia="Arial" w:hAnsi="Arial"/>
          <w:color w:val="000000"/>
          <w:spacing w:val="-2"/>
        </w:rPr>
      </w:r>
      <w:r>
        <w:rPr>
          <w:rFonts w:ascii="Arial" w:eastAsia="Arial" w:hAnsi="Arial"/>
          <w:color w:val="000000"/>
          <w:spacing w:val="-2"/>
        </w:rPr>
        <w:fldChar w:fldCharType="separate"/>
      </w:r>
      <w:r>
        <w:rPr>
          <w:rFonts w:ascii="Arial" w:eastAsia="Arial" w:hAnsi="Arial"/>
          <w:noProof/>
          <w:color w:val="000000"/>
          <w:spacing w:val="-2"/>
        </w:rPr>
        <w:t>CUSTOMER NAME</w:t>
      </w:r>
      <w:r>
        <w:rPr>
          <w:rFonts w:ascii="Arial" w:eastAsia="Arial" w:hAnsi="Arial"/>
          <w:color w:val="000000"/>
          <w:spacing w:val="-2"/>
        </w:rPr>
        <w:fldChar w:fldCharType="end"/>
      </w:r>
      <w:bookmarkEnd w:id="1"/>
    </w:p>
    <w:p w14:paraId="250C24BB" w14:textId="33C69A7C" w:rsidR="00776E63" w:rsidRDefault="0089229F" w:rsidP="00776E63">
      <w:pPr>
        <w:spacing w:line="246" w:lineRule="exact"/>
        <w:textAlignment w:val="baseline"/>
        <w:rPr>
          <w:rFonts w:ascii="Arial" w:eastAsia="Arial" w:hAnsi="Arial"/>
          <w:color w:val="000000"/>
          <w:spacing w:val="-2"/>
        </w:rPr>
      </w:pPr>
      <w:r>
        <w:rPr>
          <w:rFonts w:ascii="Arial" w:eastAsia="Arial" w:hAnsi="Arial"/>
          <w:color w:val="000000"/>
          <w:spacing w:val="-2"/>
        </w:rPr>
        <w:fldChar w:fldCharType="begin">
          <w:ffData>
            <w:name w:val=""/>
            <w:enabled/>
            <w:calcOnExit w:val="0"/>
            <w:textInput>
              <w:default w:val="STREET ADDRESS"/>
            </w:textInput>
          </w:ffData>
        </w:fldChar>
      </w:r>
      <w:r>
        <w:rPr>
          <w:rFonts w:ascii="Arial" w:eastAsia="Arial" w:hAnsi="Arial"/>
          <w:color w:val="000000"/>
          <w:spacing w:val="-2"/>
        </w:rPr>
        <w:instrText xml:space="preserve"> FORMTEXT </w:instrText>
      </w:r>
      <w:r>
        <w:rPr>
          <w:rFonts w:ascii="Arial" w:eastAsia="Arial" w:hAnsi="Arial"/>
          <w:color w:val="000000"/>
          <w:spacing w:val="-2"/>
        </w:rPr>
      </w:r>
      <w:r>
        <w:rPr>
          <w:rFonts w:ascii="Arial" w:eastAsia="Arial" w:hAnsi="Arial"/>
          <w:color w:val="000000"/>
          <w:spacing w:val="-2"/>
        </w:rPr>
        <w:fldChar w:fldCharType="separate"/>
      </w:r>
      <w:r>
        <w:rPr>
          <w:rFonts w:ascii="Arial" w:eastAsia="Arial" w:hAnsi="Arial"/>
          <w:noProof/>
          <w:color w:val="000000"/>
          <w:spacing w:val="-2"/>
        </w:rPr>
        <w:t>STREET ADDRESS</w:t>
      </w:r>
      <w:r>
        <w:rPr>
          <w:rFonts w:ascii="Arial" w:eastAsia="Arial" w:hAnsi="Arial"/>
          <w:color w:val="000000"/>
          <w:spacing w:val="-2"/>
        </w:rPr>
        <w:fldChar w:fldCharType="end"/>
      </w:r>
    </w:p>
    <w:p w14:paraId="67E7EBA8" w14:textId="42130F77" w:rsidR="0089229F" w:rsidRDefault="0089229F" w:rsidP="00776E63">
      <w:pPr>
        <w:spacing w:line="246" w:lineRule="exact"/>
        <w:textAlignment w:val="baseline"/>
        <w:rPr>
          <w:rFonts w:ascii="Arial" w:eastAsia="Arial" w:hAnsi="Arial"/>
          <w:color w:val="000000"/>
          <w:spacing w:val="-2"/>
        </w:rPr>
      </w:pPr>
      <w:r>
        <w:rPr>
          <w:rFonts w:ascii="Arial" w:eastAsia="Arial" w:hAnsi="Arial"/>
          <w:color w:val="000000"/>
          <w:spacing w:val="-2"/>
        </w:rPr>
        <w:fldChar w:fldCharType="begin">
          <w:ffData>
            <w:name w:val=""/>
            <w:enabled/>
            <w:calcOnExit w:val="0"/>
            <w:textInput>
              <w:default w:val="CITY, PROVINCE"/>
            </w:textInput>
          </w:ffData>
        </w:fldChar>
      </w:r>
      <w:r>
        <w:rPr>
          <w:rFonts w:ascii="Arial" w:eastAsia="Arial" w:hAnsi="Arial"/>
          <w:color w:val="000000"/>
          <w:spacing w:val="-2"/>
        </w:rPr>
        <w:instrText xml:space="preserve"> FORMTEXT </w:instrText>
      </w:r>
      <w:r>
        <w:rPr>
          <w:rFonts w:ascii="Arial" w:eastAsia="Arial" w:hAnsi="Arial"/>
          <w:color w:val="000000"/>
          <w:spacing w:val="-2"/>
        </w:rPr>
      </w:r>
      <w:r>
        <w:rPr>
          <w:rFonts w:ascii="Arial" w:eastAsia="Arial" w:hAnsi="Arial"/>
          <w:color w:val="000000"/>
          <w:spacing w:val="-2"/>
        </w:rPr>
        <w:fldChar w:fldCharType="separate"/>
      </w:r>
      <w:r>
        <w:rPr>
          <w:rFonts w:ascii="Arial" w:eastAsia="Arial" w:hAnsi="Arial"/>
          <w:noProof/>
          <w:color w:val="000000"/>
          <w:spacing w:val="-2"/>
        </w:rPr>
        <w:t>CITY, PROVINCE</w:t>
      </w:r>
      <w:r>
        <w:rPr>
          <w:rFonts w:ascii="Arial" w:eastAsia="Arial" w:hAnsi="Arial"/>
          <w:color w:val="000000"/>
          <w:spacing w:val="-2"/>
        </w:rPr>
        <w:fldChar w:fldCharType="end"/>
      </w:r>
    </w:p>
    <w:p w14:paraId="017E15D0" w14:textId="2BB1C17F" w:rsidR="0089229F" w:rsidRDefault="0089229F" w:rsidP="0089229F">
      <w:pPr>
        <w:spacing w:after="700" w:line="246" w:lineRule="exact"/>
        <w:textAlignment w:val="baseline"/>
        <w:rPr>
          <w:rFonts w:ascii="Arial" w:eastAsia="Arial" w:hAnsi="Arial"/>
          <w:color w:val="000000"/>
          <w:spacing w:val="-2"/>
        </w:rPr>
      </w:pPr>
      <w:r>
        <w:rPr>
          <w:rFonts w:ascii="Arial" w:eastAsia="Arial" w:hAnsi="Arial"/>
          <w:color w:val="000000"/>
          <w:spacing w:val="-2"/>
        </w:rPr>
        <w:fldChar w:fldCharType="begin">
          <w:ffData>
            <w:name w:val=""/>
            <w:enabled/>
            <w:calcOnExit w:val="0"/>
            <w:textInput>
              <w:default w:val="POSTAL CODE"/>
            </w:textInput>
          </w:ffData>
        </w:fldChar>
      </w:r>
      <w:r>
        <w:rPr>
          <w:rFonts w:ascii="Arial" w:eastAsia="Arial" w:hAnsi="Arial"/>
          <w:color w:val="000000"/>
          <w:spacing w:val="-2"/>
        </w:rPr>
        <w:instrText xml:space="preserve"> FORMTEXT </w:instrText>
      </w:r>
      <w:r>
        <w:rPr>
          <w:rFonts w:ascii="Arial" w:eastAsia="Arial" w:hAnsi="Arial"/>
          <w:color w:val="000000"/>
          <w:spacing w:val="-2"/>
        </w:rPr>
      </w:r>
      <w:r>
        <w:rPr>
          <w:rFonts w:ascii="Arial" w:eastAsia="Arial" w:hAnsi="Arial"/>
          <w:color w:val="000000"/>
          <w:spacing w:val="-2"/>
        </w:rPr>
        <w:fldChar w:fldCharType="separate"/>
      </w:r>
      <w:r>
        <w:rPr>
          <w:rFonts w:ascii="Arial" w:eastAsia="Arial" w:hAnsi="Arial"/>
          <w:noProof/>
          <w:color w:val="000000"/>
          <w:spacing w:val="-2"/>
        </w:rPr>
        <w:t>POSTAL CODE</w:t>
      </w:r>
      <w:r>
        <w:rPr>
          <w:rFonts w:ascii="Arial" w:eastAsia="Arial" w:hAnsi="Arial"/>
          <w:color w:val="000000"/>
          <w:spacing w:val="-2"/>
        </w:rPr>
        <w:fldChar w:fldCharType="end"/>
      </w:r>
    </w:p>
    <w:p w14:paraId="131D3D92" w14:textId="1F81D976" w:rsidR="00A61FCC" w:rsidRDefault="00490594">
      <w:pPr>
        <w:spacing w:before="2" w:line="246" w:lineRule="exact"/>
        <w:jc w:val="right"/>
        <w:textAlignment w:val="baseline"/>
        <w:rPr>
          <w:rFonts w:ascii="Arial" w:eastAsia="Arial" w:hAnsi="Arial"/>
          <w:color w:val="000000"/>
          <w:spacing w:val="-2"/>
        </w:rPr>
      </w:pPr>
      <w:r>
        <w:rPr>
          <w:rFonts w:ascii="Arial" w:eastAsia="Arial" w:hAnsi="Arial"/>
          <w:color w:val="000000"/>
          <w:spacing w:val="-2"/>
        </w:rPr>
        <w:t>Policy Number:</w:t>
      </w:r>
      <w:r w:rsidR="00776E63">
        <w:rPr>
          <w:rFonts w:ascii="Arial" w:eastAsia="Arial" w:hAnsi="Arial"/>
          <w:color w:val="000000"/>
          <w:spacing w:val="-2"/>
        </w:rPr>
        <w:t xml:space="preserve"> </w:t>
      </w:r>
      <w:r w:rsidR="00776E63">
        <w:rPr>
          <w:rFonts w:ascii="Arial" w:eastAsia="Arial" w:hAnsi="Arial"/>
          <w:color w:val="000000"/>
          <w:spacing w:val="-2"/>
        </w:rPr>
        <w:fldChar w:fldCharType="begin">
          <w:ffData>
            <w:name w:val="Text4"/>
            <w:enabled/>
            <w:calcOnExit w:val="0"/>
            <w:textInput/>
          </w:ffData>
        </w:fldChar>
      </w:r>
      <w:bookmarkStart w:id="2" w:name="Text4"/>
      <w:r w:rsidR="00776E63">
        <w:rPr>
          <w:rFonts w:ascii="Arial" w:eastAsia="Arial" w:hAnsi="Arial"/>
          <w:color w:val="000000"/>
          <w:spacing w:val="-2"/>
        </w:rPr>
        <w:instrText xml:space="preserve"> FORMTEXT </w:instrText>
      </w:r>
      <w:r w:rsidR="00776E63">
        <w:rPr>
          <w:rFonts w:ascii="Arial" w:eastAsia="Arial" w:hAnsi="Arial"/>
          <w:color w:val="000000"/>
          <w:spacing w:val="-2"/>
        </w:rPr>
      </w:r>
      <w:r w:rsidR="00776E63">
        <w:rPr>
          <w:rFonts w:ascii="Arial" w:eastAsia="Arial" w:hAnsi="Arial"/>
          <w:color w:val="000000"/>
          <w:spacing w:val="-2"/>
        </w:rPr>
        <w:fldChar w:fldCharType="separate"/>
      </w:r>
      <w:r w:rsidR="00776E63">
        <w:rPr>
          <w:rFonts w:ascii="Arial" w:eastAsia="Arial" w:hAnsi="Arial"/>
          <w:noProof/>
          <w:color w:val="000000"/>
          <w:spacing w:val="-2"/>
        </w:rPr>
        <w:t> </w:t>
      </w:r>
      <w:r w:rsidR="00776E63">
        <w:rPr>
          <w:rFonts w:ascii="Arial" w:eastAsia="Arial" w:hAnsi="Arial"/>
          <w:noProof/>
          <w:color w:val="000000"/>
          <w:spacing w:val="-2"/>
        </w:rPr>
        <w:t> </w:t>
      </w:r>
      <w:r w:rsidR="00776E63">
        <w:rPr>
          <w:rFonts w:ascii="Arial" w:eastAsia="Arial" w:hAnsi="Arial"/>
          <w:noProof/>
          <w:color w:val="000000"/>
          <w:spacing w:val="-2"/>
        </w:rPr>
        <w:t> </w:t>
      </w:r>
      <w:r w:rsidR="00776E63">
        <w:rPr>
          <w:rFonts w:ascii="Arial" w:eastAsia="Arial" w:hAnsi="Arial"/>
          <w:noProof/>
          <w:color w:val="000000"/>
          <w:spacing w:val="-2"/>
        </w:rPr>
        <w:t> </w:t>
      </w:r>
      <w:r w:rsidR="00776E63">
        <w:rPr>
          <w:rFonts w:ascii="Arial" w:eastAsia="Arial" w:hAnsi="Arial"/>
          <w:noProof/>
          <w:color w:val="000000"/>
          <w:spacing w:val="-2"/>
        </w:rPr>
        <w:t> </w:t>
      </w:r>
      <w:r w:rsidR="00776E63">
        <w:rPr>
          <w:rFonts w:ascii="Arial" w:eastAsia="Arial" w:hAnsi="Arial"/>
          <w:color w:val="000000"/>
          <w:spacing w:val="-2"/>
        </w:rPr>
        <w:fldChar w:fldCharType="end"/>
      </w:r>
      <w:bookmarkEnd w:id="2"/>
    </w:p>
    <w:p w14:paraId="0CA31C54" w14:textId="77777777" w:rsidR="00776E63" w:rsidRDefault="00490594">
      <w:pPr>
        <w:spacing w:line="628" w:lineRule="exact"/>
        <w:textAlignment w:val="baseline"/>
        <w:rPr>
          <w:rFonts w:ascii="Arial" w:eastAsia="Arial" w:hAnsi="Arial"/>
          <w:b/>
          <w:color w:val="000000"/>
        </w:rPr>
      </w:pPr>
      <w:r>
        <w:rPr>
          <w:rFonts w:ascii="Arial" w:eastAsia="Arial" w:hAnsi="Arial"/>
          <w:b/>
          <w:color w:val="000000"/>
        </w:rPr>
        <w:t>Important changes to your automobile renewal.</w:t>
      </w:r>
    </w:p>
    <w:p w14:paraId="63CFB831" w14:textId="5D8D3124" w:rsidR="00A61FCC" w:rsidRDefault="00490594">
      <w:pPr>
        <w:spacing w:line="628" w:lineRule="exact"/>
        <w:textAlignment w:val="baseline"/>
        <w:rPr>
          <w:rFonts w:ascii="Arial" w:eastAsia="Arial" w:hAnsi="Arial"/>
          <w:b/>
          <w:color w:val="000000"/>
        </w:rPr>
      </w:pPr>
      <w:r>
        <w:rPr>
          <w:rFonts w:ascii="Arial" w:eastAsia="Arial" w:hAnsi="Arial"/>
          <w:color w:val="000000"/>
        </w:rPr>
        <w:t>Hello,</w:t>
      </w:r>
    </w:p>
    <w:p w14:paraId="32DA2BCF" w14:textId="77777777" w:rsidR="00A61FCC" w:rsidRDefault="00490594">
      <w:pPr>
        <w:spacing w:before="322" w:line="259" w:lineRule="exact"/>
        <w:jc w:val="both"/>
        <w:textAlignment w:val="baseline"/>
        <w:rPr>
          <w:rFonts w:ascii="Arial" w:eastAsia="Arial" w:hAnsi="Arial"/>
          <w:color w:val="000000"/>
        </w:rPr>
      </w:pPr>
      <w:r>
        <w:rPr>
          <w:rFonts w:ascii="Arial" w:eastAsia="Arial" w:hAnsi="Arial"/>
          <w:color w:val="000000"/>
        </w:rPr>
        <w:t>At Intact Insurance, we continuously review our policies to ensure they meet your evolving needs. As part of these updates, we want to inform you of some changes that may impact one or more vehicles on your policy:</w:t>
      </w:r>
    </w:p>
    <w:p w14:paraId="76CF6F46" w14:textId="77777777" w:rsidR="00A61FCC" w:rsidRDefault="00490594" w:rsidP="0089229F">
      <w:pPr>
        <w:numPr>
          <w:ilvl w:val="0"/>
          <w:numId w:val="1"/>
        </w:numPr>
        <w:tabs>
          <w:tab w:val="clear" w:pos="576"/>
          <w:tab w:val="left" w:pos="1152"/>
        </w:tabs>
        <w:spacing w:before="280" w:line="260" w:lineRule="exact"/>
        <w:ind w:left="1152" w:hanging="576"/>
        <w:jc w:val="both"/>
        <w:textAlignment w:val="baseline"/>
        <w:rPr>
          <w:rFonts w:ascii="Arial" w:eastAsia="Arial" w:hAnsi="Arial"/>
          <w:b/>
          <w:color w:val="000000"/>
        </w:rPr>
      </w:pPr>
      <w:r>
        <w:rPr>
          <w:rFonts w:ascii="Arial" w:eastAsia="Arial" w:hAnsi="Arial"/>
          <w:b/>
          <w:color w:val="000000"/>
        </w:rPr>
        <w:t xml:space="preserve">Coverage increases: </w:t>
      </w:r>
      <w:r>
        <w:rPr>
          <w:rFonts w:ascii="Arial" w:eastAsia="Arial" w:hAnsi="Arial"/>
          <w:color w:val="000000"/>
        </w:rPr>
        <w:t>The limits for SEF 20 (Loss of Use Endorsement) have increased. Your existing coverage limit remains the same for 12 months following your upcoming renewal date. After the 12 months, your policy will reflect the higher coverage limit, which may result in a premium increase for this coverage. A notice will be included with your next renewal policy document reminding you of this change.</w:t>
      </w:r>
    </w:p>
    <w:p w14:paraId="0EECD0C9" w14:textId="77777777" w:rsidR="00A61FCC" w:rsidRDefault="00490594">
      <w:pPr>
        <w:numPr>
          <w:ilvl w:val="0"/>
          <w:numId w:val="1"/>
        </w:numPr>
        <w:tabs>
          <w:tab w:val="clear" w:pos="576"/>
          <w:tab w:val="left" w:pos="1152"/>
        </w:tabs>
        <w:spacing w:before="67" w:line="261" w:lineRule="exact"/>
        <w:ind w:left="1152" w:hanging="576"/>
        <w:jc w:val="both"/>
        <w:textAlignment w:val="baseline"/>
        <w:rPr>
          <w:rFonts w:ascii="Arial" w:eastAsia="Arial" w:hAnsi="Arial"/>
          <w:b/>
          <w:color w:val="000000"/>
        </w:rPr>
      </w:pPr>
      <w:r>
        <w:rPr>
          <w:rFonts w:ascii="Arial" w:eastAsia="Arial" w:hAnsi="Arial"/>
          <w:b/>
          <w:color w:val="000000"/>
        </w:rPr>
        <w:t xml:space="preserve">New deductible requirements: </w:t>
      </w:r>
      <w:r>
        <w:rPr>
          <w:rFonts w:ascii="Arial" w:eastAsia="Arial" w:hAnsi="Arial"/>
          <w:color w:val="000000"/>
        </w:rPr>
        <w:t>The deductible requirements for light and heavy commercial vehicles with a Rate Group greater than 21 have changed. You may now have the option of a lower deductible, which could impact your premium.</w:t>
      </w:r>
    </w:p>
    <w:p w14:paraId="2E126857" w14:textId="77777777" w:rsidR="00A61FCC" w:rsidRDefault="00490594">
      <w:pPr>
        <w:numPr>
          <w:ilvl w:val="0"/>
          <w:numId w:val="1"/>
        </w:numPr>
        <w:tabs>
          <w:tab w:val="clear" w:pos="576"/>
          <w:tab w:val="left" w:pos="1152"/>
        </w:tabs>
        <w:spacing w:before="64" w:line="262" w:lineRule="exact"/>
        <w:ind w:left="1152" w:hanging="576"/>
        <w:jc w:val="both"/>
        <w:textAlignment w:val="baseline"/>
        <w:rPr>
          <w:rFonts w:ascii="Arial" w:eastAsia="Arial" w:hAnsi="Arial"/>
          <w:b/>
          <w:color w:val="000000"/>
        </w:rPr>
      </w:pPr>
      <w:r>
        <w:rPr>
          <w:rFonts w:ascii="Arial" w:eastAsia="Arial" w:hAnsi="Arial"/>
          <w:b/>
          <w:color w:val="000000"/>
        </w:rPr>
        <w:t xml:space="preserve">Minimum deductibles: </w:t>
      </w:r>
      <w:r>
        <w:rPr>
          <w:rFonts w:ascii="Arial" w:eastAsia="Arial" w:hAnsi="Arial"/>
          <w:color w:val="000000"/>
        </w:rPr>
        <w:t>The following may have increased to align with our minimum deductibles. This may reduce your premium for these specific coverages and impact the amount you are responsible to pay in the event of a claim.</w:t>
      </w:r>
    </w:p>
    <w:p w14:paraId="1339A9B9" w14:textId="77777777" w:rsidR="00A61FCC" w:rsidRDefault="00490594">
      <w:pPr>
        <w:numPr>
          <w:ilvl w:val="0"/>
          <w:numId w:val="1"/>
        </w:numPr>
        <w:tabs>
          <w:tab w:val="clear" w:pos="576"/>
          <w:tab w:val="left" w:pos="1728"/>
        </w:tabs>
        <w:spacing w:before="53" w:line="268" w:lineRule="exact"/>
        <w:ind w:left="1152"/>
        <w:jc w:val="both"/>
        <w:textAlignment w:val="baseline"/>
        <w:rPr>
          <w:rFonts w:ascii="Arial" w:eastAsia="Arial" w:hAnsi="Arial"/>
          <w:color w:val="000000"/>
        </w:rPr>
      </w:pPr>
      <w:r>
        <w:rPr>
          <w:rFonts w:ascii="Arial" w:eastAsia="Arial" w:hAnsi="Arial"/>
          <w:color w:val="000000"/>
        </w:rPr>
        <w:t>The deductibles for light and heavy vehicles for All Perils and Collision.</w:t>
      </w:r>
    </w:p>
    <w:p w14:paraId="2630E910" w14:textId="77777777" w:rsidR="00A61FCC" w:rsidRDefault="00490594">
      <w:pPr>
        <w:numPr>
          <w:ilvl w:val="0"/>
          <w:numId w:val="1"/>
        </w:numPr>
        <w:tabs>
          <w:tab w:val="clear" w:pos="576"/>
          <w:tab w:val="left" w:pos="1728"/>
        </w:tabs>
        <w:spacing w:before="54" w:line="268" w:lineRule="exact"/>
        <w:ind w:left="1152"/>
        <w:jc w:val="both"/>
        <w:textAlignment w:val="baseline"/>
        <w:rPr>
          <w:rFonts w:ascii="Arial" w:eastAsia="Arial" w:hAnsi="Arial"/>
          <w:color w:val="000000"/>
        </w:rPr>
      </w:pPr>
      <w:r>
        <w:rPr>
          <w:rFonts w:ascii="Arial" w:eastAsia="Arial" w:hAnsi="Arial"/>
          <w:color w:val="000000"/>
        </w:rPr>
        <w:t>The deductibles for heavy vehicles for Comprehensive and Specified Perils.</w:t>
      </w:r>
    </w:p>
    <w:p w14:paraId="3D69CFE6" w14:textId="77777777" w:rsidR="00A61FCC" w:rsidRDefault="00490594" w:rsidP="0089229F">
      <w:pPr>
        <w:spacing w:before="240" w:line="264" w:lineRule="exact"/>
        <w:jc w:val="both"/>
        <w:textAlignment w:val="baseline"/>
        <w:rPr>
          <w:rFonts w:ascii="Arial" w:eastAsia="Arial" w:hAnsi="Arial"/>
          <w:b/>
          <w:color w:val="000000"/>
        </w:rPr>
      </w:pPr>
      <w:r>
        <w:rPr>
          <w:rFonts w:ascii="Arial" w:eastAsia="Arial" w:hAnsi="Arial"/>
          <w:b/>
          <w:color w:val="000000"/>
        </w:rPr>
        <w:t xml:space="preserve">Please note: </w:t>
      </w:r>
      <w:r>
        <w:rPr>
          <w:rFonts w:ascii="Arial" w:eastAsia="Arial" w:hAnsi="Arial"/>
          <w:color w:val="000000"/>
        </w:rPr>
        <w:t>This letter only provides a summary of the changes. For full details, including all conditions and exclusions, please refer to your insurance policy.</w:t>
      </w:r>
    </w:p>
    <w:p w14:paraId="1F59702A" w14:textId="1DF66F6D" w:rsidR="00A61FCC" w:rsidRDefault="00490594" w:rsidP="0089229F">
      <w:pPr>
        <w:spacing w:before="240" w:line="259" w:lineRule="exact"/>
        <w:jc w:val="both"/>
        <w:textAlignment w:val="baseline"/>
        <w:rPr>
          <w:rFonts w:ascii="Arial" w:eastAsia="Arial" w:hAnsi="Arial"/>
          <w:color w:val="000000"/>
        </w:rPr>
      </w:pPr>
      <w:r>
        <w:rPr>
          <w:rFonts w:ascii="Arial" w:eastAsia="Arial" w:hAnsi="Arial"/>
          <w:color w:val="000000"/>
        </w:rPr>
        <w:t xml:space="preserve">If you have any questions about your policy or the changes, please contact your broker </w:t>
      </w:r>
      <w:r w:rsidR="00776E63">
        <w:rPr>
          <w:rFonts w:ascii="Arial" w:eastAsia="Arial" w:hAnsi="Arial"/>
          <w:color w:val="000000"/>
        </w:rPr>
        <w:fldChar w:fldCharType="begin">
          <w:ffData>
            <w:name w:val="Text2"/>
            <w:enabled/>
            <w:calcOnExit w:val="0"/>
            <w:textInput/>
          </w:ffData>
        </w:fldChar>
      </w:r>
      <w:bookmarkStart w:id="3" w:name="Text2"/>
      <w:r w:rsidR="00776E63">
        <w:rPr>
          <w:rFonts w:ascii="Arial" w:eastAsia="Arial" w:hAnsi="Arial"/>
          <w:color w:val="000000"/>
        </w:rPr>
        <w:instrText xml:space="preserve"> FORMTEXT </w:instrText>
      </w:r>
      <w:r w:rsidR="00776E63">
        <w:rPr>
          <w:rFonts w:ascii="Arial" w:eastAsia="Arial" w:hAnsi="Arial"/>
          <w:color w:val="000000"/>
        </w:rPr>
      </w:r>
      <w:r w:rsidR="00776E63">
        <w:rPr>
          <w:rFonts w:ascii="Arial" w:eastAsia="Arial" w:hAnsi="Arial"/>
          <w:color w:val="000000"/>
        </w:rPr>
        <w:fldChar w:fldCharType="separate"/>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color w:val="000000"/>
        </w:rPr>
        <w:fldChar w:fldCharType="end"/>
      </w:r>
      <w:bookmarkEnd w:id="3"/>
      <w:r>
        <w:rPr>
          <w:rFonts w:ascii="Arial" w:eastAsia="Arial" w:hAnsi="Arial"/>
          <w:color w:val="000000"/>
        </w:rPr>
        <w:t xml:space="preserve"> at Phone No. </w:t>
      </w:r>
      <w:r w:rsidR="00776E63">
        <w:rPr>
          <w:rFonts w:ascii="Arial" w:eastAsia="Arial" w:hAnsi="Arial"/>
          <w:color w:val="000000"/>
        </w:rPr>
        <w:fldChar w:fldCharType="begin">
          <w:ffData>
            <w:name w:val="Text3"/>
            <w:enabled/>
            <w:calcOnExit w:val="0"/>
            <w:textInput/>
          </w:ffData>
        </w:fldChar>
      </w:r>
      <w:bookmarkStart w:id="4" w:name="Text3"/>
      <w:r w:rsidR="00776E63">
        <w:rPr>
          <w:rFonts w:ascii="Arial" w:eastAsia="Arial" w:hAnsi="Arial"/>
          <w:color w:val="000000"/>
        </w:rPr>
        <w:instrText xml:space="preserve"> FORMTEXT </w:instrText>
      </w:r>
      <w:r w:rsidR="00776E63">
        <w:rPr>
          <w:rFonts w:ascii="Arial" w:eastAsia="Arial" w:hAnsi="Arial"/>
          <w:color w:val="000000"/>
        </w:rPr>
      </w:r>
      <w:r w:rsidR="00776E63">
        <w:rPr>
          <w:rFonts w:ascii="Arial" w:eastAsia="Arial" w:hAnsi="Arial"/>
          <w:color w:val="000000"/>
        </w:rPr>
        <w:fldChar w:fldCharType="separate"/>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color w:val="000000"/>
        </w:rPr>
        <w:fldChar w:fldCharType="end"/>
      </w:r>
      <w:bookmarkEnd w:id="4"/>
      <w:r>
        <w:rPr>
          <w:rFonts w:ascii="Arial" w:eastAsia="Arial" w:hAnsi="Arial"/>
          <w:color w:val="000000"/>
        </w:rPr>
        <w:t>.</w:t>
      </w:r>
    </w:p>
    <w:p w14:paraId="4530CB48" w14:textId="77777777" w:rsidR="00A61FCC" w:rsidRDefault="00490594" w:rsidP="0089229F">
      <w:pPr>
        <w:spacing w:before="200" w:line="246" w:lineRule="exact"/>
        <w:textAlignment w:val="baseline"/>
        <w:rPr>
          <w:rFonts w:ascii="Arial" w:eastAsia="Arial" w:hAnsi="Arial"/>
          <w:color w:val="000000"/>
        </w:rPr>
      </w:pPr>
      <w:r>
        <w:rPr>
          <w:rFonts w:ascii="Arial" w:eastAsia="Arial" w:hAnsi="Arial"/>
          <w:color w:val="000000"/>
        </w:rPr>
        <w:t>We appreciate that you’ve chosen Intact Insurance to help protect what’s important to you.</w:t>
      </w:r>
    </w:p>
    <w:p w14:paraId="7BF362B1" w14:textId="77777777" w:rsidR="00A61FCC" w:rsidRDefault="00490594">
      <w:pPr>
        <w:spacing w:before="335" w:line="246" w:lineRule="exact"/>
        <w:textAlignment w:val="baseline"/>
        <w:rPr>
          <w:rFonts w:ascii="Arial" w:eastAsia="Arial" w:hAnsi="Arial"/>
          <w:color w:val="000000"/>
          <w:spacing w:val="-2"/>
        </w:rPr>
      </w:pPr>
      <w:r>
        <w:rPr>
          <w:rFonts w:ascii="Arial" w:eastAsia="Arial" w:hAnsi="Arial"/>
          <w:color w:val="000000"/>
          <w:spacing w:val="-2"/>
        </w:rPr>
        <w:t>Sincerely,</w:t>
      </w:r>
    </w:p>
    <w:p w14:paraId="431E22D3" w14:textId="669C2844" w:rsidR="00A61FCC" w:rsidRDefault="00490594" w:rsidP="0089229F">
      <w:pPr>
        <w:spacing w:before="76" w:after="400" w:line="246" w:lineRule="exact"/>
        <w:textAlignment w:val="baseline"/>
        <w:rPr>
          <w:rFonts w:ascii="Arial" w:eastAsia="Arial" w:hAnsi="Arial"/>
          <w:color w:val="000000"/>
        </w:rPr>
      </w:pPr>
      <w:r>
        <w:rPr>
          <w:rFonts w:ascii="Arial" w:eastAsia="Arial" w:hAnsi="Arial"/>
          <w:color w:val="000000"/>
        </w:rPr>
        <w:t>The Intact Insurance Team</w:t>
      </w:r>
    </w:p>
    <w:p w14:paraId="762AE2AC" w14:textId="486E7865" w:rsidR="00A61FCC" w:rsidRDefault="00490594" w:rsidP="0089229F">
      <w:pPr>
        <w:shd w:val="solid" w:color="ECEDEE" w:fill="ECEDEE"/>
        <w:tabs>
          <w:tab w:val="left" w:pos="3090"/>
          <w:tab w:val="left" w:pos="4824"/>
        </w:tabs>
        <w:spacing w:after="305" w:line="182" w:lineRule="exact"/>
        <w:textAlignment w:val="baseline"/>
        <w:rPr>
          <w:rFonts w:ascii="Arial" w:eastAsia="Arial" w:hAnsi="Arial"/>
          <w:color w:val="000000"/>
          <w:spacing w:val="-5"/>
          <w:sz w:val="16"/>
        </w:rPr>
      </w:pPr>
      <w:r>
        <w:rPr>
          <w:rFonts w:ascii="Arial" w:eastAsia="Arial" w:hAnsi="Arial"/>
          <w:color w:val="000000"/>
          <w:spacing w:val="-5"/>
          <w:sz w:val="16"/>
        </w:rPr>
        <w:t>(05-25)</w:t>
      </w:r>
      <w:r>
        <w:rPr>
          <w:rFonts w:ascii="Arial" w:eastAsia="Arial" w:hAnsi="Arial"/>
          <w:color w:val="000000"/>
          <w:spacing w:val="-5"/>
          <w:sz w:val="16"/>
        </w:rPr>
        <w:tab/>
      </w:r>
      <w:r w:rsidR="0089229F">
        <w:rPr>
          <w:rFonts w:ascii="Arial" w:eastAsia="Arial" w:hAnsi="Arial"/>
          <w:color w:val="000000"/>
          <w:spacing w:val="-5"/>
          <w:sz w:val="16"/>
        </w:rPr>
        <w:tab/>
      </w:r>
      <w:r>
        <w:rPr>
          <w:rFonts w:ascii="Arial" w:eastAsia="Arial" w:hAnsi="Arial"/>
          <w:color w:val="000000"/>
          <w:spacing w:val="-5"/>
          <w:sz w:val="16"/>
        </w:rPr>
        <w:t>20814 Version 1</w:t>
      </w:r>
    </w:p>
    <w:p w14:paraId="6646E182" w14:textId="3A785089" w:rsidR="00A61FCC" w:rsidRDefault="002038FE">
      <w:pPr>
        <w:spacing w:before="1" w:line="159" w:lineRule="exact"/>
        <w:jc w:val="right"/>
        <w:textAlignment w:val="baseline"/>
        <w:rPr>
          <w:rFonts w:ascii="Arial" w:eastAsia="Arial" w:hAnsi="Arial"/>
          <w:color w:val="000000"/>
          <w:sz w:val="14"/>
        </w:rPr>
      </w:pPr>
      <w:r>
        <w:rPr>
          <w:rFonts w:ascii="Arial" w:eastAsia="Arial" w:hAnsi="Arial"/>
          <w:bCs/>
          <w:color w:val="000000"/>
          <w:sz w:val="14"/>
        </w:rPr>
        <w:fldChar w:fldCharType="begin">
          <w:ffData>
            <w:name w:val=""/>
            <w:enabled/>
            <w:calcOnExit w:val="0"/>
            <w:textInput/>
          </w:ffData>
        </w:fldChar>
      </w:r>
      <w:r>
        <w:rPr>
          <w:rFonts w:ascii="Arial" w:eastAsia="Arial" w:hAnsi="Arial"/>
          <w:bCs/>
          <w:color w:val="000000"/>
          <w:sz w:val="14"/>
        </w:rPr>
        <w:instrText xml:space="preserve"> FORMTEXT </w:instrText>
      </w:r>
      <w:r>
        <w:rPr>
          <w:rFonts w:ascii="Arial" w:eastAsia="Arial" w:hAnsi="Arial"/>
          <w:bCs/>
          <w:color w:val="000000"/>
          <w:sz w:val="14"/>
        </w:rPr>
      </w:r>
      <w:r>
        <w:rPr>
          <w:rFonts w:ascii="Arial" w:eastAsia="Arial" w:hAnsi="Arial"/>
          <w:bCs/>
          <w:color w:val="000000"/>
          <w:sz w:val="14"/>
        </w:rPr>
        <w:fldChar w:fldCharType="separate"/>
      </w:r>
      <w:r>
        <w:rPr>
          <w:rFonts w:ascii="Arial" w:eastAsia="Arial" w:hAnsi="Arial"/>
          <w:bCs/>
          <w:noProof/>
          <w:color w:val="000000"/>
          <w:sz w:val="14"/>
        </w:rPr>
        <w:t> </w:t>
      </w:r>
      <w:r>
        <w:rPr>
          <w:rFonts w:ascii="Arial" w:eastAsia="Arial" w:hAnsi="Arial"/>
          <w:bCs/>
          <w:noProof/>
          <w:color w:val="000000"/>
          <w:sz w:val="14"/>
        </w:rPr>
        <w:t> </w:t>
      </w:r>
      <w:r>
        <w:rPr>
          <w:rFonts w:ascii="Arial" w:eastAsia="Arial" w:hAnsi="Arial"/>
          <w:bCs/>
          <w:noProof/>
          <w:color w:val="000000"/>
          <w:sz w:val="14"/>
        </w:rPr>
        <w:t> </w:t>
      </w:r>
      <w:r>
        <w:rPr>
          <w:rFonts w:ascii="Arial" w:eastAsia="Arial" w:hAnsi="Arial"/>
          <w:bCs/>
          <w:noProof/>
          <w:color w:val="000000"/>
          <w:sz w:val="14"/>
        </w:rPr>
        <w:t> </w:t>
      </w:r>
      <w:r>
        <w:rPr>
          <w:rFonts w:ascii="Arial" w:eastAsia="Arial" w:hAnsi="Arial"/>
          <w:bCs/>
          <w:noProof/>
          <w:color w:val="000000"/>
          <w:sz w:val="14"/>
        </w:rPr>
        <w:t> </w:t>
      </w:r>
      <w:r>
        <w:rPr>
          <w:rFonts w:ascii="Arial" w:eastAsia="Arial" w:hAnsi="Arial"/>
          <w:bCs/>
          <w:color w:val="000000"/>
          <w:sz w:val="14"/>
        </w:rPr>
        <w:fldChar w:fldCharType="end"/>
      </w:r>
      <w:r w:rsidR="00490594">
        <w:rPr>
          <w:rFonts w:ascii="Arial" w:eastAsia="Arial" w:hAnsi="Arial"/>
          <w:color w:val="000000"/>
          <w:sz w:val="14"/>
        </w:rPr>
        <w:t xml:space="preserve"> No. </w:t>
      </w:r>
      <w:r w:rsidR="00776E63">
        <w:rPr>
          <w:rFonts w:ascii="Arial" w:eastAsia="Arial" w:hAnsi="Arial"/>
          <w:b/>
          <w:color w:val="000000"/>
          <w:sz w:val="14"/>
        </w:rPr>
        <w:fldChar w:fldCharType="begin">
          <w:ffData>
            <w:name w:val="Text1"/>
            <w:enabled/>
            <w:calcOnExit w:val="0"/>
            <w:textInput/>
          </w:ffData>
        </w:fldChar>
      </w:r>
      <w:bookmarkStart w:id="5" w:name="Text1"/>
      <w:r w:rsidR="00776E63">
        <w:rPr>
          <w:rFonts w:ascii="Arial" w:eastAsia="Arial" w:hAnsi="Arial"/>
          <w:b/>
          <w:color w:val="000000"/>
          <w:sz w:val="14"/>
        </w:rPr>
        <w:instrText xml:space="preserve"> FORMTEXT </w:instrText>
      </w:r>
      <w:r w:rsidR="00776E63">
        <w:rPr>
          <w:rFonts w:ascii="Arial" w:eastAsia="Arial" w:hAnsi="Arial"/>
          <w:b/>
          <w:color w:val="000000"/>
          <w:sz w:val="14"/>
        </w:rPr>
      </w:r>
      <w:r w:rsidR="00776E63">
        <w:rPr>
          <w:rFonts w:ascii="Arial" w:eastAsia="Arial" w:hAnsi="Arial"/>
          <w:b/>
          <w:color w:val="000000"/>
          <w:sz w:val="14"/>
        </w:rPr>
        <w:fldChar w:fldCharType="separate"/>
      </w:r>
      <w:r w:rsidR="00776E63">
        <w:rPr>
          <w:rFonts w:ascii="Arial" w:eastAsia="Arial" w:hAnsi="Arial"/>
          <w:b/>
          <w:noProof/>
          <w:color w:val="000000"/>
          <w:sz w:val="14"/>
        </w:rPr>
        <w:t> </w:t>
      </w:r>
      <w:r w:rsidR="00776E63">
        <w:rPr>
          <w:rFonts w:ascii="Arial" w:eastAsia="Arial" w:hAnsi="Arial"/>
          <w:b/>
          <w:noProof/>
          <w:color w:val="000000"/>
          <w:sz w:val="14"/>
        </w:rPr>
        <w:t> </w:t>
      </w:r>
      <w:r w:rsidR="00776E63">
        <w:rPr>
          <w:rFonts w:ascii="Arial" w:eastAsia="Arial" w:hAnsi="Arial"/>
          <w:b/>
          <w:noProof/>
          <w:color w:val="000000"/>
          <w:sz w:val="14"/>
        </w:rPr>
        <w:t> </w:t>
      </w:r>
      <w:r w:rsidR="00776E63">
        <w:rPr>
          <w:rFonts w:ascii="Arial" w:eastAsia="Arial" w:hAnsi="Arial"/>
          <w:b/>
          <w:noProof/>
          <w:color w:val="000000"/>
          <w:sz w:val="14"/>
        </w:rPr>
        <w:t> </w:t>
      </w:r>
      <w:r w:rsidR="00776E63">
        <w:rPr>
          <w:rFonts w:ascii="Arial" w:eastAsia="Arial" w:hAnsi="Arial"/>
          <w:b/>
          <w:noProof/>
          <w:color w:val="000000"/>
          <w:sz w:val="14"/>
        </w:rPr>
        <w:t> </w:t>
      </w:r>
      <w:r w:rsidR="00776E63">
        <w:rPr>
          <w:rFonts w:ascii="Arial" w:eastAsia="Arial" w:hAnsi="Arial"/>
          <w:b/>
          <w:color w:val="000000"/>
          <w:sz w:val="14"/>
        </w:rPr>
        <w:fldChar w:fldCharType="end"/>
      </w:r>
      <w:bookmarkEnd w:id="5"/>
    </w:p>
    <w:sectPr w:rsidR="00A61FCC">
      <w:type w:val="continuous"/>
      <w:pgSz w:w="12240" w:h="15840"/>
      <w:pgMar w:top="660" w:right="700" w:bottom="2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8EF0B" w14:textId="77777777" w:rsidR="00490594" w:rsidRDefault="00490594">
      <w:r>
        <w:separator/>
      </w:r>
    </w:p>
  </w:endnote>
  <w:endnote w:type="continuationSeparator" w:id="0">
    <w:p w14:paraId="274CF6FC" w14:textId="77777777" w:rsidR="00490594" w:rsidRDefault="0049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EC0F3" w14:textId="77777777" w:rsidR="00A61FCC" w:rsidRDefault="00A61FCC"/>
  </w:footnote>
  <w:footnote w:type="continuationSeparator" w:id="0">
    <w:p w14:paraId="1D7FCCBD" w14:textId="77777777" w:rsidR="00A61FCC" w:rsidRDefault="00490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94D32"/>
    <w:multiLevelType w:val="multilevel"/>
    <w:tmpl w:val="7C88FE3C"/>
    <w:lvl w:ilvl="0">
      <w:numFmt w:val="bullet"/>
      <w:lvlText w:val="·"/>
      <w:lvlJc w:val="left"/>
      <w:pPr>
        <w:tabs>
          <w:tab w:val="left" w:pos="576"/>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580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SfQ4UyPkTEdz0DBSGmbq2gHjp3Du3Zy7zZvUZsOQSKPTYohItI5Iv0TMgiY60SWeeyFJHUx/cpv4Iws8BpxXlw==" w:salt="I/CBNYa/bcja2o0aGN0atg=="/>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CC"/>
    <w:rsid w:val="002038FE"/>
    <w:rsid w:val="00211BB5"/>
    <w:rsid w:val="00490594"/>
    <w:rsid w:val="006B5B58"/>
    <w:rsid w:val="00776E63"/>
    <w:rsid w:val="0089229F"/>
    <w:rsid w:val="00A61FCC"/>
    <w:rsid w:val="00A87372"/>
    <w:rsid w:val="00B00736"/>
    <w:rsid w:val="00C658B8"/>
    <w:rsid w:val="00D30A61"/>
    <w:rsid w:val="00DD0B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760C"/>
  <w15:docId w15:val="{0C3749DB-F6C5-4AFD-A4C8-F5B9C793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29F"/>
    <w:pPr>
      <w:tabs>
        <w:tab w:val="center" w:pos="4680"/>
        <w:tab w:val="right" w:pos="9360"/>
      </w:tabs>
    </w:pPr>
  </w:style>
  <w:style w:type="character" w:customStyle="1" w:styleId="HeaderChar">
    <w:name w:val="Header Char"/>
    <w:basedOn w:val="DefaultParagraphFont"/>
    <w:link w:val="Header"/>
    <w:uiPriority w:val="99"/>
    <w:rsid w:val="0089229F"/>
  </w:style>
  <w:style w:type="paragraph" w:styleId="Footer">
    <w:name w:val="footer"/>
    <w:basedOn w:val="Normal"/>
    <w:link w:val="FooterChar"/>
    <w:uiPriority w:val="99"/>
    <w:unhideWhenUsed/>
    <w:rsid w:val="0089229F"/>
    <w:pPr>
      <w:tabs>
        <w:tab w:val="center" w:pos="4680"/>
        <w:tab w:val="right" w:pos="9360"/>
      </w:tabs>
    </w:pPr>
  </w:style>
  <w:style w:type="character" w:customStyle="1" w:styleId="FooterChar">
    <w:name w:val="Footer Char"/>
    <w:basedOn w:val="DefaultParagraphFont"/>
    <w:link w:val="Footer"/>
    <w:uiPriority w:val="99"/>
    <w:rsid w:val="00892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cf7d689-4a32-479c-98c4-7592ea143fe6}" enabled="1" method="Standard" siteId="{b880eeca-f1fb-4c91-bff6-82e84350a6e6}" contentBits="0" removed="0"/>
</clbl:labelList>
</file>

<file path=docProps/app.xml><?xml version="1.0" encoding="utf-8"?>
<Properties xmlns="http://schemas.openxmlformats.org/officeDocument/2006/extended-properties" xmlns:vt="http://schemas.openxmlformats.org/officeDocument/2006/docPropsVTypes">
  <Template>Normal</Template>
  <TotalTime>23</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20814 (05-25)</vt:lpstr>
    </vt:vector>
  </TitlesOfParts>
  <Company>Intact Financial Corporation</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20814 (05-25)</dc:title>
  <dc:subject>Important changes to your automobile renewal</dc:subject>
  <dc:creator>Carrie Fantauzzi</dc:creator>
  <dc:description>03/25: Created fillable Word document for PCR CL2025-01 NS Filing .LF</dc:description>
  <cp:lastModifiedBy>Lee-Anne Freeman</cp:lastModifiedBy>
  <cp:revision>7</cp:revision>
  <dcterms:created xsi:type="dcterms:W3CDTF">2025-03-06T21:23:00Z</dcterms:created>
  <dcterms:modified xsi:type="dcterms:W3CDTF">2025-03-14T16:18:00Z</dcterms:modified>
</cp:coreProperties>
</file>